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55" w:rsidRPr="006B27D6" w:rsidRDefault="003D4055" w:rsidP="003D4055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6B27D6">
        <w:rPr>
          <w:rFonts w:ascii="Times New Roman" w:hAnsi="Times New Roman"/>
          <w:b/>
          <w:sz w:val="28"/>
          <w:szCs w:val="28"/>
        </w:rPr>
        <w:t>Вопросы</w:t>
      </w:r>
    </w:p>
    <w:p w:rsidR="003D4055" w:rsidRDefault="003D4055" w:rsidP="003D4055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6B27D6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итоговому государственному (междисципл</w:t>
      </w:r>
      <w:r w:rsidRPr="006B27D6">
        <w:rPr>
          <w:rFonts w:ascii="Times New Roman" w:hAnsi="Times New Roman"/>
          <w:b/>
          <w:sz w:val="28"/>
          <w:szCs w:val="28"/>
        </w:rPr>
        <w:t>инарному</w:t>
      </w:r>
      <w:r>
        <w:rPr>
          <w:rFonts w:ascii="Times New Roman" w:hAnsi="Times New Roman"/>
          <w:b/>
          <w:sz w:val="28"/>
          <w:szCs w:val="28"/>
        </w:rPr>
        <w:t>)</w:t>
      </w:r>
      <w:r w:rsidRPr="006B27D6">
        <w:rPr>
          <w:rFonts w:ascii="Times New Roman" w:hAnsi="Times New Roman"/>
          <w:b/>
          <w:sz w:val="28"/>
          <w:szCs w:val="28"/>
        </w:rPr>
        <w:t xml:space="preserve"> экзамену</w:t>
      </w:r>
    </w:p>
    <w:p w:rsidR="003D4055" w:rsidRDefault="003D4055" w:rsidP="003D4055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(магистерская программа «Психология профессий особого риска»)</w:t>
      </w:r>
    </w:p>
    <w:p w:rsidR="003D4055" w:rsidRPr="00511010" w:rsidRDefault="003D4055" w:rsidP="003D4055">
      <w:pPr>
        <w:widowControl w:val="0"/>
        <w:shd w:val="clear" w:color="auto" w:fill="FFFFFF"/>
        <w:tabs>
          <w:tab w:val="left" w:pos="1134"/>
        </w:tabs>
        <w:ind w:left="450"/>
        <w:jc w:val="center"/>
        <w:rPr>
          <w:i/>
          <w:color w:val="000000"/>
          <w:szCs w:val="28"/>
        </w:rPr>
      </w:pPr>
    </w:p>
    <w:p w:rsidR="003D4055" w:rsidRPr="00E804DC" w:rsidRDefault="003D4055" w:rsidP="003D4055">
      <w:pPr>
        <w:pStyle w:val="a3"/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4DC">
        <w:rPr>
          <w:rFonts w:ascii="Times New Roman" w:hAnsi="Times New Roman"/>
          <w:b/>
          <w:color w:val="000000"/>
          <w:sz w:val="28"/>
          <w:szCs w:val="28"/>
        </w:rPr>
        <w:t>По дисциплине</w:t>
      </w:r>
      <w:r w:rsidRPr="00E804DC">
        <w:rPr>
          <w:rFonts w:ascii="Times New Roman" w:hAnsi="Times New Roman"/>
          <w:b/>
          <w:sz w:val="28"/>
          <w:szCs w:val="28"/>
        </w:rPr>
        <w:t xml:space="preserve"> «Психологи</w:t>
      </w:r>
      <w:r>
        <w:rPr>
          <w:rFonts w:ascii="Times New Roman" w:hAnsi="Times New Roman"/>
          <w:b/>
          <w:sz w:val="28"/>
          <w:szCs w:val="28"/>
        </w:rPr>
        <w:t>я деятельности в опасной профессии»</w:t>
      </w:r>
    </w:p>
    <w:p w:rsidR="003D4055" w:rsidRPr="00D26E48" w:rsidRDefault="003D4055" w:rsidP="003D4055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26E48">
        <w:rPr>
          <w:rFonts w:ascii="Times New Roman" w:hAnsi="Times New Roman"/>
          <w:color w:val="000000"/>
          <w:sz w:val="28"/>
          <w:szCs w:val="28"/>
        </w:rPr>
        <w:t>Анализ профессиональной деятельности как системы.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Психологическая концепция условий деятельности.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Особые и экстремальные условия деятельности: общие понятия и представления.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 xml:space="preserve">Абиотические и </w:t>
      </w:r>
      <w:proofErr w:type="spellStart"/>
      <w:r w:rsidRPr="00D26E48">
        <w:rPr>
          <w:sz w:val="28"/>
          <w:szCs w:val="28"/>
          <w:lang w:eastAsia="ru-RU"/>
        </w:rPr>
        <w:t>некоррегируемые</w:t>
      </w:r>
      <w:proofErr w:type="spellEnd"/>
      <w:r w:rsidRPr="00D26E48">
        <w:rPr>
          <w:sz w:val="28"/>
          <w:szCs w:val="28"/>
          <w:lang w:eastAsia="ru-RU"/>
        </w:rPr>
        <w:t xml:space="preserve"> экстремальные факторы внешних условий деятельности.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Психогенные экстремальные факторы, обусловленные характером деятельности.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Профессиональный и трудовой стресс.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Психогенные факторы информационного характера.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 xml:space="preserve">Понятие физиологического эквивалента деятельности и адаптации к условиям деятельности. 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Закономерности деятельности в экстремальных условиях.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Нервно-психическая устойчивость и переносимость экстремальных условий.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Изменения в поведении и функциональном состоянии субъекта  в экстремальных условиях.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Профессиональная устойчивость и надежность специалиста в профессиях особого риска.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 xml:space="preserve">Методы </w:t>
      </w:r>
      <w:proofErr w:type="spellStart"/>
      <w:proofErr w:type="gramStart"/>
      <w:r w:rsidRPr="00D26E48">
        <w:rPr>
          <w:sz w:val="28"/>
          <w:szCs w:val="28"/>
          <w:lang w:eastAsia="ru-RU"/>
        </w:rPr>
        <w:t>экспресс-диагностики</w:t>
      </w:r>
      <w:proofErr w:type="spellEnd"/>
      <w:proofErr w:type="gramEnd"/>
      <w:r w:rsidRPr="00D26E48">
        <w:rPr>
          <w:sz w:val="28"/>
          <w:szCs w:val="28"/>
          <w:lang w:eastAsia="ru-RU"/>
        </w:rPr>
        <w:t xml:space="preserve"> психических состояний специалистов.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Методы оценки психологической готовности к деятельности в экстремальных условиях.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Методы оценки нервно-психической устойчивости специалиста профессий особого риска.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Методы оценки надежности специалистов опасных профессий.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Методы выявления нарушений психологического статуса у специалистов опасных профессий.</w:t>
      </w:r>
    </w:p>
    <w:p w:rsidR="003D4055" w:rsidRPr="00D26E48" w:rsidRDefault="003D4055" w:rsidP="003D4055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right="400"/>
        <w:contextualSpacing/>
        <w:rPr>
          <w:sz w:val="28"/>
          <w:szCs w:val="28"/>
          <w:lang w:eastAsia="ru-RU"/>
        </w:rPr>
      </w:pPr>
      <w:r w:rsidRPr="00D26E48">
        <w:rPr>
          <w:sz w:val="28"/>
          <w:szCs w:val="28"/>
          <w:lang w:eastAsia="ru-RU"/>
        </w:rPr>
        <w:t>Методика прогнозирования профессиональной успешности в профессиях особого риска.</w:t>
      </w:r>
    </w:p>
    <w:p w:rsidR="003D4055" w:rsidRDefault="003D4055" w:rsidP="003D4055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3D4055" w:rsidRDefault="003D4055" w:rsidP="003D4055">
      <w:pPr>
        <w:pStyle w:val="a3"/>
        <w:shd w:val="clear" w:color="auto" w:fill="FFFFFF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BE6BB7">
        <w:rPr>
          <w:rFonts w:ascii="Times New Roman" w:hAnsi="Times New Roman"/>
          <w:b/>
          <w:sz w:val="28"/>
          <w:szCs w:val="28"/>
        </w:rPr>
        <w:t>По дисциплине «</w:t>
      </w:r>
      <w:r w:rsidRPr="00D26E48">
        <w:rPr>
          <w:rFonts w:ascii="Times New Roman" w:hAnsi="Times New Roman"/>
          <w:b/>
          <w:sz w:val="28"/>
          <w:szCs w:val="28"/>
        </w:rPr>
        <w:t>Профессионально важные качества субъекта труда и его профессиональная культура</w:t>
      </w:r>
      <w:r w:rsidRPr="00BE6BB7">
        <w:rPr>
          <w:rFonts w:ascii="Times New Roman" w:hAnsi="Times New Roman"/>
          <w:b/>
          <w:sz w:val="28"/>
          <w:szCs w:val="28"/>
        </w:rPr>
        <w:t>»</w:t>
      </w:r>
    </w:p>
    <w:p w:rsidR="003D4055" w:rsidRDefault="003D4055" w:rsidP="003D4055">
      <w:pPr>
        <w:widowControl w:val="0"/>
        <w:shd w:val="clear" w:color="auto" w:fill="FFFFFF"/>
        <w:jc w:val="both"/>
        <w:rPr>
          <w:b/>
          <w:color w:val="000000"/>
          <w:szCs w:val="28"/>
        </w:rPr>
      </w:pPr>
    </w:p>
    <w:p w:rsidR="003D4055" w:rsidRPr="000F149E" w:rsidRDefault="003D4055" w:rsidP="003D4055">
      <w:pPr>
        <w:numPr>
          <w:ilvl w:val="0"/>
          <w:numId w:val="2"/>
        </w:numPr>
        <w:rPr>
          <w:sz w:val="26"/>
          <w:szCs w:val="26"/>
        </w:rPr>
      </w:pPr>
      <w:r w:rsidRPr="00913A3D">
        <w:rPr>
          <w:sz w:val="26"/>
          <w:szCs w:val="26"/>
        </w:rPr>
        <w:t>Представления о п</w:t>
      </w:r>
      <w:r w:rsidRPr="000F149E">
        <w:rPr>
          <w:sz w:val="26"/>
          <w:szCs w:val="26"/>
        </w:rPr>
        <w:t>рофессионально важны</w:t>
      </w:r>
      <w:r w:rsidRPr="00913A3D">
        <w:rPr>
          <w:sz w:val="26"/>
          <w:szCs w:val="26"/>
        </w:rPr>
        <w:t>х</w:t>
      </w:r>
      <w:r w:rsidRPr="000F149E">
        <w:rPr>
          <w:sz w:val="26"/>
          <w:szCs w:val="26"/>
        </w:rPr>
        <w:t xml:space="preserve"> качеств</w:t>
      </w:r>
      <w:r w:rsidRPr="00913A3D">
        <w:rPr>
          <w:sz w:val="26"/>
          <w:szCs w:val="26"/>
        </w:rPr>
        <w:t>ах</w:t>
      </w:r>
      <w:r w:rsidRPr="000F149E">
        <w:rPr>
          <w:sz w:val="26"/>
          <w:szCs w:val="26"/>
        </w:rPr>
        <w:t xml:space="preserve"> субъект</w:t>
      </w:r>
      <w:r w:rsidRPr="00913A3D">
        <w:rPr>
          <w:sz w:val="26"/>
          <w:szCs w:val="26"/>
        </w:rPr>
        <w:t>а</w:t>
      </w:r>
      <w:r w:rsidRPr="000F149E">
        <w:rPr>
          <w:sz w:val="26"/>
          <w:szCs w:val="26"/>
        </w:rPr>
        <w:t xml:space="preserve"> труда</w:t>
      </w:r>
      <w:r w:rsidRPr="00913A3D">
        <w:rPr>
          <w:sz w:val="26"/>
          <w:szCs w:val="26"/>
        </w:rPr>
        <w:t xml:space="preserve">, их видах и </w:t>
      </w:r>
      <w:r w:rsidRPr="000F149E">
        <w:rPr>
          <w:sz w:val="26"/>
          <w:szCs w:val="26"/>
        </w:rPr>
        <w:t>уровн</w:t>
      </w:r>
      <w:r w:rsidRPr="00913A3D">
        <w:rPr>
          <w:sz w:val="26"/>
          <w:szCs w:val="26"/>
        </w:rPr>
        <w:t xml:space="preserve">ях в </w:t>
      </w:r>
      <w:proofErr w:type="gramStart"/>
      <w:r w:rsidRPr="00913A3D">
        <w:rPr>
          <w:sz w:val="26"/>
          <w:szCs w:val="26"/>
        </w:rPr>
        <w:t>современной</w:t>
      </w:r>
      <w:proofErr w:type="gramEnd"/>
      <w:r w:rsidRPr="00913A3D">
        <w:rPr>
          <w:sz w:val="26"/>
          <w:szCs w:val="26"/>
        </w:rPr>
        <w:t xml:space="preserve"> психологии.</w:t>
      </w:r>
      <w:r w:rsidRPr="000F149E">
        <w:rPr>
          <w:sz w:val="26"/>
          <w:szCs w:val="26"/>
        </w:rPr>
        <w:t xml:space="preserve"> 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 w:rsidRPr="000F149E">
        <w:rPr>
          <w:sz w:val="26"/>
          <w:szCs w:val="26"/>
        </w:rPr>
        <w:t xml:space="preserve">Системный подход к анализу профессионально важных качеств </w:t>
      </w:r>
      <w:r w:rsidRPr="00913A3D">
        <w:rPr>
          <w:sz w:val="26"/>
          <w:szCs w:val="26"/>
        </w:rPr>
        <w:t xml:space="preserve">субъекта </w:t>
      </w:r>
      <w:r w:rsidRPr="000F149E">
        <w:rPr>
          <w:sz w:val="26"/>
          <w:szCs w:val="26"/>
        </w:rPr>
        <w:t>трудовой деятельности.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 w:rsidRPr="00913A3D">
        <w:rPr>
          <w:sz w:val="26"/>
          <w:szCs w:val="26"/>
        </w:rPr>
        <w:t>Психологическ</w:t>
      </w:r>
      <w:r>
        <w:rPr>
          <w:sz w:val="26"/>
          <w:szCs w:val="26"/>
        </w:rPr>
        <w:t>ая характеристика профессионального становления и</w:t>
      </w:r>
      <w:r w:rsidRPr="00913A3D">
        <w:rPr>
          <w:sz w:val="26"/>
          <w:szCs w:val="26"/>
        </w:rPr>
        <w:t xml:space="preserve"> профессионального развития личности.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 w:rsidRPr="000F149E">
        <w:rPr>
          <w:sz w:val="26"/>
          <w:szCs w:val="26"/>
        </w:rPr>
        <w:lastRenderedPageBreak/>
        <w:t xml:space="preserve">Профессиональная компетентность и </w:t>
      </w:r>
      <w:r>
        <w:rPr>
          <w:sz w:val="26"/>
          <w:szCs w:val="26"/>
        </w:rPr>
        <w:t>профессиональная надежность</w:t>
      </w:r>
      <w:r w:rsidRPr="00913A3D">
        <w:rPr>
          <w:sz w:val="26"/>
          <w:szCs w:val="26"/>
        </w:rPr>
        <w:t xml:space="preserve"> личности в профессиях особого риска</w:t>
      </w:r>
      <w:r w:rsidRPr="000F149E">
        <w:rPr>
          <w:sz w:val="26"/>
          <w:szCs w:val="26"/>
        </w:rPr>
        <w:t>.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 w:rsidRPr="000F149E">
        <w:rPr>
          <w:sz w:val="26"/>
          <w:szCs w:val="26"/>
        </w:rPr>
        <w:t>Кризис</w:t>
      </w:r>
      <w:r w:rsidRPr="00913A3D">
        <w:rPr>
          <w:sz w:val="26"/>
          <w:szCs w:val="26"/>
        </w:rPr>
        <w:t>ы</w:t>
      </w:r>
      <w:r w:rsidRPr="000F149E">
        <w:rPr>
          <w:sz w:val="26"/>
          <w:szCs w:val="26"/>
        </w:rPr>
        <w:t xml:space="preserve"> и конфликты в профессиональном становлении</w:t>
      </w:r>
      <w:r w:rsidRPr="00913A3D">
        <w:rPr>
          <w:sz w:val="26"/>
          <w:szCs w:val="26"/>
        </w:rPr>
        <w:t xml:space="preserve"> специалистов профессий особого риска</w:t>
      </w:r>
      <w:r w:rsidRPr="000F149E">
        <w:rPr>
          <w:sz w:val="26"/>
          <w:szCs w:val="26"/>
        </w:rPr>
        <w:t>.</w:t>
      </w:r>
    </w:p>
    <w:p w:rsidR="003D4055" w:rsidRPr="00913A3D" w:rsidRDefault="003D4055" w:rsidP="003D4055">
      <w:pPr>
        <w:widowControl w:val="0"/>
        <w:numPr>
          <w:ilvl w:val="0"/>
          <w:numId w:val="2"/>
        </w:numPr>
        <w:tabs>
          <w:tab w:val="num" w:pos="0"/>
          <w:tab w:val="left" w:pos="1260"/>
        </w:tabs>
        <w:jc w:val="both"/>
        <w:outlineLvl w:val="1"/>
        <w:rPr>
          <w:sz w:val="26"/>
          <w:szCs w:val="26"/>
        </w:rPr>
      </w:pPr>
      <w:r w:rsidRPr="000F149E">
        <w:rPr>
          <w:sz w:val="26"/>
          <w:szCs w:val="26"/>
        </w:rPr>
        <w:t xml:space="preserve">Профессионально обусловленные деструкции </w:t>
      </w:r>
      <w:r w:rsidRPr="00913A3D">
        <w:rPr>
          <w:sz w:val="26"/>
          <w:szCs w:val="26"/>
        </w:rPr>
        <w:t>у специалистов, причины их возникновения, детерминанты и</w:t>
      </w:r>
      <w:r w:rsidRPr="000F149E">
        <w:rPr>
          <w:sz w:val="26"/>
          <w:szCs w:val="26"/>
        </w:rPr>
        <w:t xml:space="preserve"> </w:t>
      </w:r>
      <w:r w:rsidRPr="00913A3D">
        <w:rPr>
          <w:sz w:val="26"/>
          <w:szCs w:val="26"/>
        </w:rPr>
        <w:t xml:space="preserve">феноменология. 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 w:rsidRPr="000F149E">
        <w:rPr>
          <w:sz w:val="26"/>
          <w:szCs w:val="26"/>
        </w:rPr>
        <w:t>Профессионально обусловленные акцентуации</w:t>
      </w:r>
      <w:r w:rsidRPr="00913A3D">
        <w:rPr>
          <w:sz w:val="26"/>
          <w:szCs w:val="26"/>
        </w:rPr>
        <w:t xml:space="preserve"> и их проявления у специалистов профессий особого риска</w:t>
      </w:r>
      <w:r w:rsidRPr="000F149E">
        <w:rPr>
          <w:sz w:val="26"/>
          <w:szCs w:val="26"/>
        </w:rPr>
        <w:t>.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 w:rsidRPr="000F149E">
        <w:rPr>
          <w:sz w:val="26"/>
          <w:szCs w:val="26"/>
        </w:rPr>
        <w:t>Профессиональные деформации личности</w:t>
      </w:r>
      <w:r w:rsidRPr="00913A3D">
        <w:rPr>
          <w:sz w:val="26"/>
          <w:szCs w:val="26"/>
        </w:rPr>
        <w:t>, причины их возникновения, виды и уровни их проявления</w:t>
      </w:r>
      <w:r w:rsidRPr="000F149E">
        <w:rPr>
          <w:sz w:val="26"/>
          <w:szCs w:val="26"/>
        </w:rPr>
        <w:t>.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 w:rsidRPr="00913A3D">
        <w:rPr>
          <w:sz w:val="26"/>
          <w:szCs w:val="26"/>
        </w:rPr>
        <w:t xml:space="preserve">Профессиональное отчуждение как </w:t>
      </w:r>
      <w:r>
        <w:rPr>
          <w:sz w:val="26"/>
          <w:szCs w:val="26"/>
        </w:rPr>
        <w:t xml:space="preserve">проявление профессиональных </w:t>
      </w:r>
      <w:r w:rsidRPr="00913A3D">
        <w:rPr>
          <w:sz w:val="26"/>
          <w:szCs w:val="26"/>
        </w:rPr>
        <w:t>деструкци</w:t>
      </w:r>
      <w:r>
        <w:rPr>
          <w:sz w:val="26"/>
          <w:szCs w:val="26"/>
        </w:rPr>
        <w:t>й субъекта деятельности.</w:t>
      </w:r>
      <w:r w:rsidRPr="00913A3D">
        <w:rPr>
          <w:sz w:val="26"/>
          <w:szCs w:val="26"/>
        </w:rPr>
        <w:t xml:space="preserve"> 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 w:rsidRPr="00913A3D">
        <w:rPr>
          <w:sz w:val="26"/>
          <w:szCs w:val="26"/>
        </w:rPr>
        <w:t>Современные представления о п</w:t>
      </w:r>
      <w:r w:rsidRPr="000F149E">
        <w:rPr>
          <w:sz w:val="26"/>
          <w:szCs w:val="26"/>
        </w:rPr>
        <w:t>рофессиональн</w:t>
      </w:r>
      <w:r w:rsidRPr="00913A3D">
        <w:rPr>
          <w:sz w:val="26"/>
          <w:szCs w:val="26"/>
        </w:rPr>
        <w:t>ой</w:t>
      </w:r>
      <w:r w:rsidRPr="000F149E">
        <w:rPr>
          <w:sz w:val="26"/>
          <w:szCs w:val="26"/>
        </w:rPr>
        <w:t xml:space="preserve"> культур</w:t>
      </w:r>
      <w:r w:rsidRPr="00913A3D">
        <w:rPr>
          <w:sz w:val="26"/>
          <w:szCs w:val="26"/>
        </w:rPr>
        <w:t>е субъекта труда</w:t>
      </w:r>
      <w:r w:rsidRPr="000F149E">
        <w:rPr>
          <w:sz w:val="26"/>
          <w:szCs w:val="26"/>
        </w:rPr>
        <w:t xml:space="preserve">, </w:t>
      </w:r>
      <w:r w:rsidRPr="00913A3D">
        <w:rPr>
          <w:sz w:val="26"/>
          <w:szCs w:val="26"/>
        </w:rPr>
        <w:t>ее признаках и ведущих компонентах</w:t>
      </w:r>
      <w:r w:rsidRPr="000F149E">
        <w:rPr>
          <w:sz w:val="26"/>
          <w:szCs w:val="26"/>
        </w:rPr>
        <w:t>.</w:t>
      </w:r>
    </w:p>
    <w:p w:rsidR="003D4055" w:rsidRPr="00913A3D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 w:rsidRPr="00913A3D">
        <w:rPr>
          <w:sz w:val="26"/>
          <w:szCs w:val="26"/>
        </w:rPr>
        <w:t>С</w:t>
      </w:r>
      <w:r w:rsidRPr="000F149E">
        <w:rPr>
          <w:sz w:val="26"/>
          <w:szCs w:val="26"/>
        </w:rPr>
        <w:t xml:space="preserve">труктурные концепции </w:t>
      </w:r>
      <w:r w:rsidRPr="00913A3D">
        <w:rPr>
          <w:sz w:val="26"/>
          <w:szCs w:val="26"/>
        </w:rPr>
        <w:t xml:space="preserve">и модели </w:t>
      </w:r>
      <w:r w:rsidRPr="000F149E">
        <w:rPr>
          <w:sz w:val="26"/>
          <w:szCs w:val="26"/>
        </w:rPr>
        <w:t>профессиональной культуры специалиста.</w:t>
      </w:r>
    </w:p>
    <w:p w:rsidR="003D4055" w:rsidRPr="00913A3D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 w:rsidRPr="000F149E">
        <w:rPr>
          <w:sz w:val="26"/>
          <w:szCs w:val="26"/>
        </w:rPr>
        <w:t xml:space="preserve">Профессиональная культура </w:t>
      </w:r>
      <w:r>
        <w:rPr>
          <w:sz w:val="26"/>
          <w:szCs w:val="26"/>
        </w:rPr>
        <w:t xml:space="preserve">специалистов в </w:t>
      </w:r>
      <w:r w:rsidRPr="000F149E">
        <w:rPr>
          <w:sz w:val="26"/>
          <w:szCs w:val="26"/>
        </w:rPr>
        <w:t>организации группового принятия решения проблем.</w:t>
      </w:r>
    </w:p>
    <w:p w:rsidR="003D4055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>Методы п</w:t>
      </w:r>
      <w:r w:rsidRPr="000F149E">
        <w:rPr>
          <w:sz w:val="26"/>
          <w:szCs w:val="26"/>
        </w:rPr>
        <w:t>сихо</w:t>
      </w:r>
      <w:r w:rsidRPr="00913A3D">
        <w:rPr>
          <w:sz w:val="26"/>
          <w:szCs w:val="26"/>
        </w:rPr>
        <w:t>диагностик</w:t>
      </w:r>
      <w:r>
        <w:rPr>
          <w:sz w:val="26"/>
          <w:szCs w:val="26"/>
        </w:rPr>
        <w:t>и</w:t>
      </w:r>
      <w:r w:rsidRPr="00913A3D">
        <w:rPr>
          <w:sz w:val="26"/>
          <w:szCs w:val="26"/>
        </w:rPr>
        <w:t xml:space="preserve"> </w:t>
      </w:r>
      <w:r w:rsidRPr="000F149E">
        <w:rPr>
          <w:sz w:val="26"/>
          <w:szCs w:val="26"/>
        </w:rPr>
        <w:t>профессионально важных качеств</w:t>
      </w:r>
      <w:r>
        <w:rPr>
          <w:sz w:val="26"/>
          <w:szCs w:val="26"/>
        </w:rPr>
        <w:t xml:space="preserve"> и</w:t>
      </w:r>
      <w:r w:rsidRPr="000F149E">
        <w:rPr>
          <w:sz w:val="26"/>
          <w:szCs w:val="26"/>
        </w:rPr>
        <w:t xml:space="preserve"> профессиональной культуры </w:t>
      </w:r>
      <w:r w:rsidRPr="00913A3D">
        <w:rPr>
          <w:sz w:val="26"/>
          <w:szCs w:val="26"/>
        </w:rPr>
        <w:t xml:space="preserve">у </w:t>
      </w:r>
      <w:r w:rsidRPr="000F149E">
        <w:rPr>
          <w:sz w:val="26"/>
          <w:szCs w:val="26"/>
        </w:rPr>
        <w:t>субъектов профессий особого риска.</w:t>
      </w:r>
    </w:p>
    <w:p w:rsidR="003D4055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>Методы п</w:t>
      </w:r>
      <w:r w:rsidRPr="000F149E">
        <w:rPr>
          <w:sz w:val="26"/>
          <w:szCs w:val="26"/>
        </w:rPr>
        <w:t>сихо</w:t>
      </w:r>
      <w:r w:rsidRPr="00913A3D">
        <w:rPr>
          <w:sz w:val="26"/>
          <w:szCs w:val="26"/>
        </w:rPr>
        <w:t xml:space="preserve">диагностика профессиональных деструкций у </w:t>
      </w:r>
      <w:r w:rsidRPr="000F149E">
        <w:rPr>
          <w:sz w:val="26"/>
          <w:szCs w:val="26"/>
        </w:rPr>
        <w:t>субъектов профессий особого риска.</w:t>
      </w:r>
    </w:p>
    <w:p w:rsidR="003D4055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 w:rsidRPr="00913A3D">
        <w:rPr>
          <w:sz w:val="26"/>
          <w:szCs w:val="26"/>
        </w:rPr>
        <w:t>Психологическое сопровождение профессионального становления личности в профессиях особого риска.</w:t>
      </w:r>
    </w:p>
    <w:p w:rsidR="003D4055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Социально-психологические методы сопровождения деятельности в опасных профессиях. </w:t>
      </w:r>
      <w:r w:rsidRPr="00E560C8">
        <w:rPr>
          <w:sz w:val="26"/>
          <w:szCs w:val="26"/>
        </w:rPr>
        <w:t xml:space="preserve"> </w:t>
      </w:r>
    </w:p>
    <w:p w:rsidR="003D4055" w:rsidRPr="000F149E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Профилактические подходы и методы в психологическом сопровождении деятельности в опасных профессиях. </w:t>
      </w:r>
    </w:p>
    <w:p w:rsidR="003D4055" w:rsidRPr="00913A3D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proofErr w:type="spellStart"/>
      <w:r w:rsidRPr="00913A3D">
        <w:rPr>
          <w:sz w:val="26"/>
          <w:szCs w:val="26"/>
        </w:rPr>
        <w:t>Психотехнологии</w:t>
      </w:r>
      <w:proofErr w:type="spellEnd"/>
      <w:r w:rsidRPr="00913A3D">
        <w:rPr>
          <w:sz w:val="26"/>
          <w:szCs w:val="26"/>
        </w:rPr>
        <w:t xml:space="preserve"> </w:t>
      </w:r>
      <w:r w:rsidRPr="000F149E">
        <w:rPr>
          <w:sz w:val="26"/>
          <w:szCs w:val="26"/>
        </w:rPr>
        <w:t xml:space="preserve">развития профессионально важных качеств </w:t>
      </w:r>
      <w:r w:rsidRPr="00913A3D">
        <w:rPr>
          <w:sz w:val="26"/>
          <w:szCs w:val="26"/>
        </w:rPr>
        <w:t>у специалистов профессий особого риска</w:t>
      </w:r>
      <w:r w:rsidRPr="000F149E">
        <w:rPr>
          <w:sz w:val="26"/>
          <w:szCs w:val="26"/>
        </w:rPr>
        <w:t xml:space="preserve">. </w:t>
      </w:r>
    </w:p>
    <w:p w:rsidR="003D4055" w:rsidRPr="00913A3D" w:rsidRDefault="003D4055" w:rsidP="003D4055">
      <w:pPr>
        <w:widowControl w:val="0"/>
        <w:numPr>
          <w:ilvl w:val="0"/>
          <w:numId w:val="2"/>
        </w:numPr>
        <w:tabs>
          <w:tab w:val="left" w:pos="900"/>
        </w:tabs>
        <w:ind w:right="113"/>
        <w:jc w:val="both"/>
        <w:rPr>
          <w:sz w:val="26"/>
          <w:szCs w:val="26"/>
        </w:rPr>
      </w:pPr>
      <w:proofErr w:type="spellStart"/>
      <w:r w:rsidRPr="00913A3D">
        <w:rPr>
          <w:sz w:val="26"/>
          <w:szCs w:val="26"/>
        </w:rPr>
        <w:t>Психотехнологии</w:t>
      </w:r>
      <w:proofErr w:type="spellEnd"/>
      <w:r w:rsidRPr="00913A3D">
        <w:rPr>
          <w:sz w:val="26"/>
          <w:szCs w:val="26"/>
        </w:rPr>
        <w:t xml:space="preserve"> </w:t>
      </w:r>
      <w:r w:rsidRPr="000F149E">
        <w:rPr>
          <w:sz w:val="26"/>
          <w:szCs w:val="26"/>
        </w:rPr>
        <w:t xml:space="preserve">развития </w:t>
      </w:r>
      <w:r w:rsidRPr="00913A3D">
        <w:rPr>
          <w:sz w:val="26"/>
          <w:szCs w:val="26"/>
        </w:rPr>
        <w:t>профессиональной культуры</w:t>
      </w:r>
      <w:r w:rsidRPr="000F149E">
        <w:rPr>
          <w:sz w:val="26"/>
          <w:szCs w:val="26"/>
        </w:rPr>
        <w:t xml:space="preserve"> </w:t>
      </w:r>
      <w:r w:rsidRPr="00913A3D">
        <w:rPr>
          <w:sz w:val="26"/>
          <w:szCs w:val="26"/>
        </w:rPr>
        <w:t>у специалистов профессий особого риска</w:t>
      </w:r>
      <w:r w:rsidRPr="000F149E">
        <w:rPr>
          <w:sz w:val="26"/>
          <w:szCs w:val="26"/>
        </w:rPr>
        <w:t xml:space="preserve">. </w:t>
      </w:r>
    </w:p>
    <w:p w:rsidR="003D4055" w:rsidRPr="00CE00FD" w:rsidRDefault="003D4055" w:rsidP="003D4055">
      <w:pPr>
        <w:widowControl w:val="0"/>
        <w:numPr>
          <w:ilvl w:val="0"/>
          <w:numId w:val="2"/>
        </w:numPr>
        <w:tabs>
          <w:tab w:val="left" w:pos="1260"/>
        </w:tabs>
        <w:jc w:val="both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0F149E">
        <w:rPr>
          <w:sz w:val="26"/>
          <w:szCs w:val="26"/>
        </w:rPr>
        <w:t>сихотехнологии</w:t>
      </w:r>
      <w:proofErr w:type="spellEnd"/>
      <w:r w:rsidRPr="000F149E">
        <w:rPr>
          <w:sz w:val="26"/>
          <w:szCs w:val="26"/>
        </w:rPr>
        <w:t xml:space="preserve"> преодоления профессионально обусловленных деструкций</w:t>
      </w:r>
      <w:r>
        <w:rPr>
          <w:sz w:val="26"/>
          <w:szCs w:val="26"/>
        </w:rPr>
        <w:t xml:space="preserve"> </w:t>
      </w:r>
      <w:r w:rsidRPr="00913A3D">
        <w:rPr>
          <w:sz w:val="26"/>
          <w:szCs w:val="26"/>
        </w:rPr>
        <w:t>в профессиях особого риска</w:t>
      </w:r>
      <w:r w:rsidRPr="000F149E">
        <w:rPr>
          <w:sz w:val="26"/>
          <w:szCs w:val="26"/>
        </w:rPr>
        <w:t>.</w:t>
      </w:r>
    </w:p>
    <w:p w:rsidR="003D4055" w:rsidRDefault="003D4055" w:rsidP="003D4055">
      <w:pPr>
        <w:pStyle w:val="Standard"/>
        <w:tabs>
          <w:tab w:val="left" w:pos="-283"/>
          <w:tab w:val="left" w:pos="284"/>
        </w:tabs>
        <w:autoSpaceDE w:val="0"/>
        <w:rPr>
          <w:rFonts w:cs="Times New Roman"/>
          <w:b/>
          <w:sz w:val="28"/>
          <w:szCs w:val="28"/>
          <w:lang w:val="ru-RU"/>
        </w:rPr>
      </w:pPr>
    </w:p>
    <w:p w:rsidR="003D4055" w:rsidRPr="00BE6BB7" w:rsidRDefault="003D4055" w:rsidP="003D4055">
      <w:pPr>
        <w:pStyle w:val="a3"/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6BB7">
        <w:rPr>
          <w:rFonts w:ascii="Times New Roman" w:hAnsi="Times New Roman"/>
          <w:b/>
          <w:sz w:val="28"/>
          <w:szCs w:val="28"/>
        </w:rPr>
        <w:t>По дисциплине «</w:t>
      </w:r>
      <w:r w:rsidRPr="00D26E48">
        <w:rPr>
          <w:rFonts w:ascii="Times New Roman" w:hAnsi="Times New Roman"/>
          <w:b/>
          <w:color w:val="000000"/>
          <w:sz w:val="28"/>
          <w:szCs w:val="28"/>
        </w:rPr>
        <w:t>Психологическое обеспечение деятельности специалистов в профессиях особого риска</w:t>
      </w:r>
      <w:r w:rsidRPr="00BE6BB7">
        <w:rPr>
          <w:rFonts w:ascii="Times New Roman" w:hAnsi="Times New Roman"/>
          <w:b/>
          <w:sz w:val="28"/>
          <w:szCs w:val="28"/>
        </w:rPr>
        <w:t>»</w:t>
      </w:r>
    </w:p>
    <w:p w:rsidR="003D4055" w:rsidRDefault="003D4055" w:rsidP="003D4055">
      <w:pPr>
        <w:widowControl w:val="0"/>
        <w:shd w:val="clear" w:color="auto" w:fill="FFFFFF"/>
        <w:ind w:left="2832" w:firstLine="708"/>
        <w:jc w:val="center"/>
        <w:rPr>
          <w:szCs w:val="28"/>
        </w:rPr>
      </w:pP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История изучения проблем психологического обеспечения деятельности в мировой психологии.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Развитие научных взглядов и практики психологического обеспечения деятельности в опасных профессиях в России.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Цели, задачи и направления психологического обеспечения деятельности специалистов профессий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</w:rPr>
        <w:t>Принципы психологического обеспечения деятельности профессий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Формы, методы и средства психологического обеспечения деятельности в опасных профессиях.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iCs/>
          <w:sz w:val="28"/>
          <w:szCs w:val="28"/>
        </w:rPr>
        <w:lastRenderedPageBreak/>
        <w:t xml:space="preserve">Цели и содержание </w:t>
      </w:r>
      <w:r w:rsidRPr="00833ECE">
        <w:rPr>
          <w:iCs/>
          <w:sz w:val="28"/>
          <w:szCs w:val="28"/>
          <w:lang w:eastAsia="ru-RU"/>
        </w:rPr>
        <w:t xml:space="preserve">целевой психологической подготовки </w:t>
      </w:r>
      <w:r w:rsidRPr="00833ECE">
        <w:rPr>
          <w:sz w:val="28"/>
          <w:szCs w:val="28"/>
          <w:lang w:eastAsia="ru-RU"/>
        </w:rPr>
        <w:t>специалистов профессий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Содержание и методы психологической подготовки подразделений специального назначения.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Психологическое сопровождение</w:t>
      </w:r>
      <w:r w:rsidRPr="00833ECE">
        <w:rPr>
          <w:b/>
          <w:i/>
          <w:sz w:val="28"/>
          <w:szCs w:val="28"/>
          <w:lang w:eastAsia="ru-RU"/>
        </w:rPr>
        <w:t xml:space="preserve"> </w:t>
      </w:r>
      <w:r w:rsidRPr="00833ECE">
        <w:rPr>
          <w:sz w:val="28"/>
          <w:szCs w:val="28"/>
          <w:lang w:eastAsia="ru-RU"/>
        </w:rPr>
        <w:t>основных видов деятельности специалистов профессий особого риска: цели, задачи, содержание.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rFonts w:ascii="Cambria" w:hAnsi="Cambria"/>
          <w:sz w:val="28"/>
          <w:szCs w:val="28"/>
          <w:lang w:eastAsia="ru-RU"/>
        </w:rPr>
      </w:pPr>
      <w:r w:rsidRPr="00833ECE">
        <w:rPr>
          <w:sz w:val="28"/>
          <w:szCs w:val="28"/>
        </w:rPr>
        <w:t>Содержание и формирование целевого психологического ресурса в профессиях особого риска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Психологическая помощь специалистам профессий особого риска в преодолении ими отсроченных реакций на стресс.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Принципы и задачи психологической реабилитации в опасных профессиях.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 xml:space="preserve">Задачи социально-психологической </w:t>
      </w:r>
      <w:proofErr w:type="spellStart"/>
      <w:r w:rsidRPr="00833ECE">
        <w:rPr>
          <w:sz w:val="28"/>
          <w:szCs w:val="28"/>
          <w:lang w:eastAsia="ru-RU"/>
        </w:rPr>
        <w:t>реадаптации</w:t>
      </w:r>
      <w:proofErr w:type="spellEnd"/>
      <w:r w:rsidRPr="00833ECE">
        <w:rPr>
          <w:sz w:val="28"/>
          <w:szCs w:val="28"/>
          <w:lang w:eastAsia="ru-RU"/>
        </w:rPr>
        <w:t xml:space="preserve"> специалистов опасных профессий и содержание деятельности психолога по их реализации.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</w:rPr>
        <w:t>Критерии эффективности психологического обеспечения деятельности специалистов профессий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Структура психологической службы в профессиях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Методы формирования комплекса физиологических характеристик и психологических качеств у специалистов опасных профессий.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 xml:space="preserve">Самовнушение по методу </w:t>
      </w:r>
      <w:proofErr w:type="spellStart"/>
      <w:r w:rsidRPr="00833ECE">
        <w:rPr>
          <w:sz w:val="28"/>
          <w:szCs w:val="28"/>
          <w:lang w:eastAsia="ru-RU"/>
        </w:rPr>
        <w:t>Куэ</w:t>
      </w:r>
      <w:proofErr w:type="spellEnd"/>
      <w:r w:rsidRPr="00833ECE">
        <w:rPr>
          <w:sz w:val="28"/>
          <w:szCs w:val="28"/>
          <w:lang w:eastAsia="ru-RU"/>
        </w:rPr>
        <w:t xml:space="preserve"> и его место в системе подготовки специалистов профессии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Методика прогрессивной мышечной релаксации и ее место в системе подготовки специалистов профессии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</w:rPr>
        <w:t xml:space="preserve">Методы аутогенной тренировки и их место в системе подготовки </w:t>
      </w:r>
      <w:r w:rsidRPr="00833ECE">
        <w:rPr>
          <w:sz w:val="28"/>
          <w:szCs w:val="28"/>
          <w:lang w:eastAsia="ru-RU"/>
        </w:rPr>
        <w:t>специалистов профессии особого риска.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400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Методы психологической помощи специалистам при симптомах ПТСР.</w:t>
      </w:r>
    </w:p>
    <w:p w:rsidR="003D4055" w:rsidRPr="00833ECE" w:rsidRDefault="003D4055" w:rsidP="003D405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right="198" w:firstLine="0"/>
        <w:contextualSpacing/>
        <w:rPr>
          <w:sz w:val="28"/>
          <w:szCs w:val="28"/>
          <w:lang w:eastAsia="ru-RU"/>
        </w:rPr>
      </w:pPr>
      <w:r w:rsidRPr="00833ECE">
        <w:rPr>
          <w:sz w:val="28"/>
          <w:szCs w:val="28"/>
          <w:lang w:eastAsia="ru-RU"/>
        </w:rPr>
        <w:t>Методы решения психологических проблем ветеранов боевых действий.</w:t>
      </w:r>
    </w:p>
    <w:p w:rsidR="003D4055" w:rsidRPr="00BE6BB7" w:rsidRDefault="003D4055" w:rsidP="003D4055">
      <w:pPr>
        <w:widowControl w:val="0"/>
        <w:shd w:val="clear" w:color="auto" w:fill="FFFFFF"/>
        <w:ind w:left="2832" w:firstLine="708"/>
        <w:jc w:val="center"/>
        <w:rPr>
          <w:szCs w:val="28"/>
        </w:rPr>
      </w:pPr>
    </w:p>
    <w:p w:rsidR="003D4055" w:rsidRPr="00020A77" w:rsidRDefault="003D4055" w:rsidP="003D4055">
      <w:pPr>
        <w:pStyle w:val="Standard"/>
        <w:tabs>
          <w:tab w:val="left" w:pos="-283"/>
          <w:tab w:val="left" w:pos="284"/>
        </w:tabs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3D4055" w:rsidRPr="00FE542B" w:rsidRDefault="003D4055" w:rsidP="003D4055">
      <w:pPr>
        <w:pStyle w:val="a3"/>
        <w:shd w:val="clear" w:color="auto" w:fill="FFFFFF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E542B">
        <w:rPr>
          <w:rFonts w:ascii="Times New Roman" w:hAnsi="Times New Roman"/>
          <w:b/>
          <w:sz w:val="28"/>
          <w:szCs w:val="28"/>
        </w:rPr>
        <w:t>По дисциплине «</w:t>
      </w:r>
      <w:r w:rsidRPr="00833ECE">
        <w:rPr>
          <w:rFonts w:ascii="Times New Roman" w:hAnsi="Times New Roman"/>
          <w:b/>
          <w:sz w:val="28"/>
          <w:szCs w:val="28"/>
        </w:rPr>
        <w:t>Методологические основы профессионально-психологического отбора в опасных профессиях</w:t>
      </w:r>
      <w:r w:rsidRPr="00FE542B">
        <w:rPr>
          <w:rFonts w:ascii="Times New Roman" w:hAnsi="Times New Roman"/>
          <w:b/>
          <w:sz w:val="28"/>
          <w:szCs w:val="28"/>
        </w:rPr>
        <w:t>»</w:t>
      </w:r>
    </w:p>
    <w:p w:rsidR="003D4055" w:rsidRPr="00FE542B" w:rsidRDefault="003D4055" w:rsidP="003D4055">
      <w:pPr>
        <w:pStyle w:val="Standard"/>
        <w:tabs>
          <w:tab w:val="left" w:pos="-283"/>
          <w:tab w:val="left" w:pos="284"/>
        </w:tabs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3D4055" w:rsidRPr="00833ECE" w:rsidRDefault="003D4055" w:rsidP="003D4055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t xml:space="preserve">Теоретико-методологические основы и практические предпосылки профессионального психологического отбора. </w:t>
      </w:r>
    </w:p>
    <w:p w:rsidR="003D4055" w:rsidRPr="00833ECE" w:rsidRDefault="003D4055" w:rsidP="003D4055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color w:val="333333"/>
          <w:szCs w:val="28"/>
        </w:rPr>
        <w:t>Концепции профессионального психологического отбора.</w:t>
      </w:r>
    </w:p>
    <w:p w:rsidR="003D4055" w:rsidRPr="00833ECE" w:rsidRDefault="003D4055" w:rsidP="003D4055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bCs/>
          <w:color w:val="333333"/>
          <w:szCs w:val="28"/>
        </w:rPr>
        <w:t>История развития профессионального психологического отбора в России</w:t>
      </w:r>
      <w:r w:rsidRPr="00833ECE">
        <w:rPr>
          <w:color w:val="333333"/>
          <w:szCs w:val="28"/>
        </w:rPr>
        <w:t>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t xml:space="preserve">Структура и содержание </w:t>
      </w:r>
      <w:proofErr w:type="spellStart"/>
      <w:r w:rsidRPr="00833ECE">
        <w:rPr>
          <w:szCs w:val="28"/>
        </w:rPr>
        <w:t>психограммы</w:t>
      </w:r>
      <w:proofErr w:type="spellEnd"/>
      <w:r w:rsidRPr="00833ECE">
        <w:rPr>
          <w:szCs w:val="28"/>
        </w:rPr>
        <w:t xml:space="preserve"> и профессиограммы.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833ECE">
        <w:rPr>
          <w:szCs w:val="28"/>
        </w:rPr>
        <w:t xml:space="preserve">Методология и методика организации </w:t>
      </w:r>
      <w:proofErr w:type="spellStart"/>
      <w:r w:rsidRPr="00833ECE">
        <w:rPr>
          <w:szCs w:val="28"/>
        </w:rPr>
        <w:t>профессиографического</w:t>
      </w:r>
      <w:proofErr w:type="spellEnd"/>
      <w:r w:rsidRPr="00833ECE">
        <w:rPr>
          <w:szCs w:val="28"/>
        </w:rPr>
        <w:t xml:space="preserve"> исследования. </w:t>
      </w:r>
    </w:p>
    <w:p w:rsidR="003D4055" w:rsidRPr="00833ECE" w:rsidRDefault="003D4055" w:rsidP="003D4055">
      <w:pPr>
        <w:numPr>
          <w:ilvl w:val="0"/>
          <w:numId w:val="4"/>
        </w:numPr>
        <w:shd w:val="clear" w:color="auto" w:fill="FFFFFF"/>
        <w:ind w:left="0" w:right="845" w:firstLine="0"/>
        <w:contextualSpacing/>
        <w:jc w:val="both"/>
        <w:rPr>
          <w:szCs w:val="28"/>
        </w:rPr>
      </w:pPr>
      <w:r w:rsidRPr="00833ECE">
        <w:rPr>
          <w:bCs/>
          <w:color w:val="000000"/>
          <w:spacing w:val="-8"/>
          <w:szCs w:val="28"/>
        </w:rPr>
        <w:t>Технология разработки психодиагностических методик в системе профессионального психологического отбора.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833ECE">
        <w:rPr>
          <w:szCs w:val="28"/>
        </w:rPr>
        <w:t xml:space="preserve">Органы и структурные подразделений профессионального психологического отбора: функции, формы, методы и направления деятельности. 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t>Этические нормы профессиональной деятельности специалистов по профессиональному психологическому отбору.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lastRenderedPageBreak/>
        <w:t>Сущность и психологическая характеристика деятельности в профессиях особого риска.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color w:val="333333"/>
          <w:szCs w:val="28"/>
        </w:rPr>
        <w:t>Особенности профессионального психологического отбора в профессиях особого риска.</w:t>
      </w:r>
    </w:p>
    <w:p w:rsidR="003D4055" w:rsidRPr="00833ECE" w:rsidRDefault="003D4055" w:rsidP="003D4055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Cs w:val="28"/>
        </w:rPr>
      </w:pPr>
      <w:r w:rsidRPr="00833ECE">
        <w:rPr>
          <w:szCs w:val="28"/>
        </w:rPr>
        <w:t>Методология и методика определения профессиональной пригодности в опасных профессиях.</w:t>
      </w:r>
    </w:p>
    <w:p w:rsidR="003D4055" w:rsidRPr="00833ECE" w:rsidRDefault="003D4055" w:rsidP="003D4055">
      <w:pPr>
        <w:widowControl w:val="0"/>
        <w:numPr>
          <w:ilvl w:val="0"/>
          <w:numId w:val="4"/>
        </w:numPr>
        <w:ind w:left="0" w:firstLine="0"/>
        <w:jc w:val="both"/>
        <w:rPr>
          <w:snapToGrid w:val="0"/>
          <w:szCs w:val="28"/>
        </w:rPr>
      </w:pPr>
      <w:r w:rsidRPr="00833ECE">
        <w:rPr>
          <w:snapToGrid w:val="0"/>
          <w:szCs w:val="28"/>
        </w:rPr>
        <w:t>Психологические технологии отбора, подбора и расстановки кадров в профессиях особого риска.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833ECE">
        <w:rPr>
          <w:szCs w:val="28"/>
        </w:rPr>
        <w:t xml:space="preserve">Характеристика и возможности метода изучения продуктов деятельности в </w:t>
      </w:r>
      <w:proofErr w:type="spellStart"/>
      <w:r w:rsidRPr="00833ECE">
        <w:rPr>
          <w:szCs w:val="28"/>
        </w:rPr>
        <w:t>профессиографии</w:t>
      </w:r>
      <w:proofErr w:type="spellEnd"/>
      <w:r w:rsidRPr="00833ECE">
        <w:rPr>
          <w:szCs w:val="28"/>
        </w:rPr>
        <w:t>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833ECE">
        <w:rPr>
          <w:szCs w:val="28"/>
        </w:rPr>
        <w:t xml:space="preserve">Характеристика и возможности метода наблюдения в </w:t>
      </w:r>
      <w:proofErr w:type="spellStart"/>
      <w:r w:rsidRPr="00833ECE">
        <w:rPr>
          <w:szCs w:val="28"/>
        </w:rPr>
        <w:t>профессиографии</w:t>
      </w:r>
      <w:proofErr w:type="spellEnd"/>
      <w:r w:rsidRPr="00833ECE">
        <w:rPr>
          <w:szCs w:val="28"/>
        </w:rPr>
        <w:t>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t xml:space="preserve">Характеристика и возможности метода экспертного опроса в </w:t>
      </w:r>
      <w:proofErr w:type="spellStart"/>
      <w:r w:rsidRPr="00833ECE">
        <w:rPr>
          <w:szCs w:val="28"/>
        </w:rPr>
        <w:t>профессиографии</w:t>
      </w:r>
      <w:proofErr w:type="spellEnd"/>
      <w:r w:rsidRPr="00833ECE">
        <w:rPr>
          <w:szCs w:val="28"/>
        </w:rPr>
        <w:t>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t xml:space="preserve">Характеристика и возможности метода самоотчета в </w:t>
      </w:r>
      <w:proofErr w:type="spellStart"/>
      <w:r w:rsidRPr="00833ECE">
        <w:rPr>
          <w:szCs w:val="28"/>
        </w:rPr>
        <w:t>профессиографии</w:t>
      </w:r>
      <w:proofErr w:type="spellEnd"/>
      <w:r w:rsidRPr="00833ECE">
        <w:rPr>
          <w:szCs w:val="28"/>
        </w:rPr>
        <w:t>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contextualSpacing/>
        <w:jc w:val="both"/>
        <w:rPr>
          <w:szCs w:val="28"/>
        </w:rPr>
      </w:pPr>
      <w:r w:rsidRPr="00833ECE">
        <w:rPr>
          <w:szCs w:val="28"/>
        </w:rPr>
        <w:t xml:space="preserve">Характеристика и возможности применения метода изучения документов в </w:t>
      </w:r>
      <w:proofErr w:type="spellStart"/>
      <w:r w:rsidRPr="00833ECE">
        <w:rPr>
          <w:szCs w:val="28"/>
        </w:rPr>
        <w:t>профессиографии</w:t>
      </w:r>
      <w:proofErr w:type="spellEnd"/>
      <w:r w:rsidRPr="00833ECE">
        <w:rPr>
          <w:szCs w:val="28"/>
        </w:rPr>
        <w:t xml:space="preserve"> и профессиональном психологическом отборе.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jc w:val="both"/>
        <w:rPr>
          <w:szCs w:val="28"/>
        </w:rPr>
      </w:pPr>
      <w:r w:rsidRPr="00833ECE">
        <w:rPr>
          <w:szCs w:val="28"/>
        </w:rPr>
        <w:t>Стандартизованные методы профессионального психологического отбора в профессиях особого риска.</w:t>
      </w:r>
    </w:p>
    <w:p w:rsidR="003D4055" w:rsidRPr="00833ECE" w:rsidRDefault="003D4055" w:rsidP="003D4055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833ECE">
        <w:rPr>
          <w:szCs w:val="28"/>
        </w:rPr>
        <w:t>Проективные методы профессионального психологического отбора в профессиях особого рис</w:t>
      </w:r>
      <w:r>
        <w:rPr>
          <w:szCs w:val="28"/>
        </w:rPr>
        <w:t>ка.</w:t>
      </w:r>
    </w:p>
    <w:p w:rsidR="003D4055" w:rsidRPr="0020034B" w:rsidRDefault="003D4055" w:rsidP="003D4055">
      <w:pPr>
        <w:ind w:left="360"/>
        <w:jc w:val="both"/>
        <w:rPr>
          <w:szCs w:val="28"/>
        </w:rPr>
      </w:pPr>
    </w:p>
    <w:p w:rsidR="0031650D" w:rsidRDefault="0031650D"/>
    <w:sectPr w:rsidR="0031650D" w:rsidSect="00B56ACA">
      <w:pgSz w:w="11907" w:h="16840" w:code="9"/>
      <w:pgMar w:top="1134" w:right="850" w:bottom="1134" w:left="1134" w:header="0" w:footer="44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76"/>
    <w:multiLevelType w:val="hybridMultilevel"/>
    <w:tmpl w:val="57C4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5477A8"/>
    <w:multiLevelType w:val="hybridMultilevel"/>
    <w:tmpl w:val="1C38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A7224F"/>
    <w:multiLevelType w:val="hybridMultilevel"/>
    <w:tmpl w:val="B1C8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01203"/>
    <w:multiLevelType w:val="hybridMultilevel"/>
    <w:tmpl w:val="40C4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055"/>
    <w:rsid w:val="001F7C64"/>
    <w:rsid w:val="0028748D"/>
    <w:rsid w:val="0031650D"/>
    <w:rsid w:val="003D4055"/>
    <w:rsid w:val="00A3726B"/>
    <w:rsid w:val="00A50177"/>
    <w:rsid w:val="00BB06E5"/>
    <w:rsid w:val="00EB4385"/>
    <w:rsid w:val="00EC2389"/>
    <w:rsid w:val="00F6740C"/>
    <w:rsid w:val="00FA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4055"/>
    <w:pPr>
      <w:ind w:firstLine="405"/>
    </w:pPr>
    <w:rPr>
      <w:rFonts w:ascii="Verdana" w:hAnsi="Verdana"/>
      <w:sz w:val="24"/>
      <w:szCs w:val="24"/>
    </w:rPr>
  </w:style>
  <w:style w:type="paragraph" w:customStyle="1" w:styleId="Standard">
    <w:name w:val="Standard"/>
    <w:uiPriority w:val="99"/>
    <w:rsid w:val="003D405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99"/>
    <w:qFormat/>
    <w:rsid w:val="003D4055"/>
    <w:pPr>
      <w:ind w:left="720"/>
    </w:pPr>
    <w:rPr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KokurinAV</dc:creator>
  <cp:lastModifiedBy>KokurinAV</cp:lastModifiedBy>
  <cp:revision>1</cp:revision>
  <dcterms:created xsi:type="dcterms:W3CDTF">2016-04-12T15:50:00Z</dcterms:created>
  <dcterms:modified xsi:type="dcterms:W3CDTF">2016-04-12T15:52:00Z</dcterms:modified>
</cp:coreProperties>
</file>